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25.12.2023 N 735-пп</w:t>
              <w:br/>
              <w:t xml:space="preserve">"О внесении изменений в постановление Правительства Белгородской области от 23 мая 2008 года N 127-пп"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декабря 2023 г. N 735-пп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23 МАЯ 2008 ГОДА N 127-ПП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23 мая 2008 года N 127-пп "О признании территорий области курортами регионального значения":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второй абзац пункта 2</w:t>
        </w:r>
      </w:hyperlink>
      <w:r>
        <w:rPr>
          <w:sz w:val="20"/>
        </w:rPr>
        <w:t xml:space="preserve"> постановления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"- Положение, границы и режим округа санитарной охраны курорта регионального значения ООО "Санаторий "Дубравушка" (приложение N 1);";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курорте регионального значения "Санаторий "Дубравушка" (далее - Положение), утвержденное в пункте 2 постановления:</w:t>
      </w:r>
    </w:p>
    <w:p>
      <w:pPr>
        <w:pStyle w:val="0"/>
        <w:spacing w:before="200" w:line-rule="auto"/>
        <w:ind w:firstLine="540"/>
        <w:jc w:val="both"/>
      </w:pPr>
      <w:hyperlink w:history="0" r:id="rId11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заголовок</w:t>
        </w:r>
      </w:hyperlink>
      <w:r>
        <w:rPr>
          <w:sz w:val="20"/>
        </w:rPr>
        <w:t xml:space="preserve"> к тексту Положения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"Положение, границы и режим округа санитарной охраны курорта регионального значения ООО "Санаторий "Дубравушка";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2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пункте 2.3 раздела 2</w:t>
        </w:r>
      </w:hyperlink>
      <w:r>
        <w:rPr>
          <w:sz w:val="20"/>
        </w:rPr>
        <w:t xml:space="preserve"> Положения слова "8215,14 кв. метра" заменить словами "77531 кв. метр";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дополнить </w:t>
      </w:r>
      <w:hyperlink w:history="0" r:id="rId13" w:tooltip="Постановление правительства Белгородской обл. от 23.05.2008 N 127-пп (ред. от 18.09.2023) &quot;О признании территорий области курортами регионального значения&quot; (вместе с &quot;Положением о курорте регионального значения ООО &quot;Санаторий &quot;Дубравушка&quot;, &quot;Положением, границами и режимом округа санитарной охраны курорта регионального значения ООО &quot;Санаторий &quot;Красная Поляна&quot;)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</w:t>
      </w:r>
      <w:hyperlink w:history="0" w:anchor="P36" w:tooltip="ПОЛОЖЕНИЕ,">
        <w:r>
          <w:rPr>
            <w:sz w:val="20"/>
            <w:color w:val="0000ff"/>
          </w:rPr>
          <w:t xml:space="preserve">разделом 8</w:t>
        </w:r>
      </w:hyperlink>
      <w:r>
        <w:rPr>
          <w:sz w:val="20"/>
        </w:rPr>
        <w:t xml:space="preserve"> согласно приложению к настоящему постановлению.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декабря 2023 г. N 735-пп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6" w:name="P36"/>
    <w:bookmarkEnd w:id="36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ООО "САНАТОРИЙ "ДУБРАВУШКА"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2270"/>
        <w:gridCol w:w="1985"/>
        <w:gridCol w:w="3118"/>
      </w:tblGrid>
      <w:tr>
        <w:tc>
          <w:tcPr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416823,10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2156892,52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416818,51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2156903,86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416798,38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2156939,88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2156975,68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416766,16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2157022,26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416749,53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416743,62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2157038,99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416706,67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2157051,93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2157080,25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2157079,80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416630,76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416616,55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2157049,54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416597,75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2157053,39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416588,91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2157057,25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416581,40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2157068,49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416585,77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416572,68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2157099,33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416538,58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2157078,78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416562,95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2157046,61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416568,10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2157043,39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416576,00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2157042,45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416581,82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416587,27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2157054,23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416595,92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2157050,54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416615,29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2157046,31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416628,75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2157035,02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416610,17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2157004,51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416563,11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2156967,74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416532,96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2156919,21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416530,76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2156884,65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416506,49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2156833,18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416495,34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2156786,88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416619,58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2156741,23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416703,30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2156907,23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416785,46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2156880,07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44"/>
        <w:gridCol w:w="2270"/>
        <w:gridCol w:w="1985"/>
        <w:gridCol w:w="3118"/>
      </w:tblGrid>
      <w:tr>
        <w:tc>
          <w:tcPr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42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1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416823,10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2156892,52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416818,51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2156903,86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416798,38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2156939,88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416788,38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2156975,68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416766,16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2157022,26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416749,53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2157036,88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416743,62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2157038,99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416706,67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2157051,93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416628,95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2157080,25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416602,87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2157169,69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416700,43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2157241,24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416655,76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2157372,16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416614,58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2157433,20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2157400,89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416543,99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2157381,72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416620,28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2157079,80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416585,77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2157079,24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416572,68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2157099,33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416538,58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2157078,78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416564,53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2157036,47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416466,89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2156760,21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416480,45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2156755,19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416603,53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2156709,40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416619,58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2156741,23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416703,30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2156907,23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416785,46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2156880,07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  <w:tr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7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416825,53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2156872,38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2,50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735-пп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84977" TargetMode = "External"/>
	<Relationship Id="rId8" Type="http://schemas.openxmlformats.org/officeDocument/2006/relationships/hyperlink" Target="https://login.consultant.ru/link/?req=doc&amp;base=RLAW404&amp;n=94728" TargetMode = "External"/>
	<Relationship Id="rId9" Type="http://schemas.openxmlformats.org/officeDocument/2006/relationships/hyperlink" Target="https://login.consultant.ru/link/?req=doc&amp;base=RLAW404&amp;n=94728&amp;dst=100133" TargetMode = "External"/>
	<Relationship Id="rId10" Type="http://schemas.openxmlformats.org/officeDocument/2006/relationships/hyperlink" Target="https://login.consultant.ru/link/?req=doc&amp;base=RLAW404&amp;n=94728&amp;dst=100136" TargetMode = "External"/>
	<Relationship Id="rId11" Type="http://schemas.openxmlformats.org/officeDocument/2006/relationships/hyperlink" Target="https://login.consultant.ru/link/?req=doc&amp;base=RLAW404&amp;n=94728&amp;dst=100136" TargetMode = "External"/>
	<Relationship Id="rId12" Type="http://schemas.openxmlformats.org/officeDocument/2006/relationships/hyperlink" Target="https://login.consultant.ru/link/?req=doc&amp;base=RLAW404&amp;n=94728&amp;dst=100030" TargetMode = "External"/>
	<Relationship Id="rId13" Type="http://schemas.openxmlformats.org/officeDocument/2006/relationships/hyperlink" Target="https://login.consultant.ru/link/?req=doc&amp;base=RLAW404&amp;n=94728&amp;dst=10013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25.12.2023 N 735-пп
"О внесении изменений в постановление Правительства Белгородской области от 23 мая 2008 года N 127-пп"</dc:title>
  <dcterms:created xsi:type="dcterms:W3CDTF">2024-04-24T09:40:52Z</dcterms:created>
</cp:coreProperties>
</file>